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D7" w:rsidRDefault="00F252D7" w:rsidP="00F252D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1"/>
          <w:szCs w:val="21"/>
        </w:rPr>
      </w:pPr>
      <w:bookmarkStart w:id="0" w:name="_GoBack"/>
      <w:bookmarkEnd w:id="0"/>
      <w:r>
        <w:rPr>
          <w:rFonts w:ascii="Georgia-Bold" w:hAnsi="Georgia-Bold" w:cs="Georgia-Bold"/>
          <w:b/>
          <w:bCs/>
          <w:sz w:val="21"/>
          <w:szCs w:val="21"/>
        </w:rPr>
        <w:t>Ronald O. Powell, PhD</w:t>
      </w:r>
    </w:p>
    <w:p w:rsidR="00F252D7" w:rsidRDefault="00F252D7" w:rsidP="00F252D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1"/>
          <w:szCs w:val="21"/>
        </w:rPr>
      </w:pPr>
      <w:r>
        <w:rPr>
          <w:rFonts w:ascii="Georgia-Bold" w:hAnsi="Georgia-Bold" w:cs="Georgia-Bold"/>
          <w:b/>
          <w:bCs/>
          <w:sz w:val="21"/>
          <w:szCs w:val="21"/>
        </w:rPr>
        <w:t xml:space="preserve">8201 </w:t>
      </w:r>
      <w:r w:rsidR="00F456F6">
        <w:rPr>
          <w:rFonts w:ascii="Georgia-Bold" w:hAnsi="Georgia-Bold" w:cs="Georgia-Bold"/>
          <w:b/>
          <w:bCs/>
          <w:sz w:val="21"/>
          <w:szCs w:val="21"/>
        </w:rPr>
        <w:t>1</w:t>
      </w:r>
      <w:r>
        <w:rPr>
          <w:rFonts w:ascii="Georgia-Bold" w:hAnsi="Georgia-Bold" w:cs="Georgia-Bold"/>
          <w:b/>
          <w:bCs/>
          <w:sz w:val="21"/>
          <w:szCs w:val="21"/>
        </w:rPr>
        <w:t>64</w:t>
      </w:r>
      <w:r w:rsidRPr="00F252D7">
        <w:rPr>
          <w:rFonts w:ascii="Georgia-Bold" w:hAnsi="Georgia-Bold" w:cs="Georgia-Bold"/>
          <w:b/>
          <w:bCs/>
          <w:sz w:val="21"/>
          <w:szCs w:val="21"/>
          <w:vertAlign w:val="superscript"/>
        </w:rPr>
        <w:t>th</w:t>
      </w:r>
      <w:r>
        <w:rPr>
          <w:rFonts w:ascii="Georgia-Bold" w:hAnsi="Georgia-Bold" w:cs="Georgia-Bold"/>
          <w:b/>
          <w:bCs/>
          <w:sz w:val="21"/>
          <w:szCs w:val="21"/>
        </w:rPr>
        <w:t xml:space="preserve"> Ave NE, Suite 200</w:t>
      </w:r>
    </w:p>
    <w:p w:rsidR="00F252D7" w:rsidRDefault="00F252D7" w:rsidP="00F252D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1"/>
          <w:szCs w:val="21"/>
        </w:rPr>
      </w:pPr>
      <w:r>
        <w:rPr>
          <w:rFonts w:ascii="Georgia-Bold" w:hAnsi="Georgia-Bold" w:cs="Georgia-Bold"/>
          <w:b/>
          <w:bCs/>
          <w:sz w:val="21"/>
          <w:szCs w:val="21"/>
        </w:rPr>
        <w:t>Redmond, WA    98052</w:t>
      </w:r>
    </w:p>
    <w:p w:rsidR="00F252D7" w:rsidRDefault="00F252D7" w:rsidP="00F252D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1"/>
          <w:szCs w:val="21"/>
        </w:rPr>
      </w:pPr>
      <w:r>
        <w:rPr>
          <w:rFonts w:ascii="Georgia-Bold" w:hAnsi="Georgia-Bold" w:cs="Georgia-Bold"/>
          <w:b/>
          <w:bCs/>
          <w:sz w:val="21"/>
          <w:szCs w:val="21"/>
        </w:rPr>
        <w:t>425-802-1990</w:t>
      </w:r>
    </w:p>
    <w:p w:rsidR="00F252D7" w:rsidRDefault="00F252D7" w:rsidP="00F252D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1"/>
          <w:szCs w:val="21"/>
        </w:rPr>
      </w:pPr>
    </w:p>
    <w:p w:rsidR="00F252D7" w:rsidRPr="00F456F6" w:rsidRDefault="00F252D7" w:rsidP="00F252D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1"/>
          <w:szCs w:val="21"/>
          <w:u w:val="single"/>
        </w:rPr>
      </w:pPr>
    </w:p>
    <w:p w:rsidR="00F252D7" w:rsidRPr="00F456F6" w:rsidRDefault="00F252D7" w:rsidP="00F252D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1"/>
          <w:szCs w:val="21"/>
          <w:u w:val="single"/>
        </w:rPr>
      </w:pPr>
      <w:r w:rsidRPr="00F456F6">
        <w:rPr>
          <w:rFonts w:ascii="Georgia-Bold" w:hAnsi="Georgia-Bold" w:cs="Georgia-Bold"/>
          <w:b/>
          <w:bCs/>
          <w:sz w:val="21"/>
          <w:szCs w:val="21"/>
          <w:u w:val="single"/>
        </w:rPr>
        <w:t>INFORMED CONSENT FOR TELETHERAPY</w:t>
      </w:r>
    </w:p>
    <w:p w:rsidR="00F252D7" w:rsidRDefault="00F252D7" w:rsidP="00F252D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1"/>
          <w:szCs w:val="21"/>
        </w:rPr>
      </w:pPr>
    </w:p>
    <w:p w:rsidR="00F252D7" w:rsidRDefault="00F252D7" w:rsidP="00F252D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1"/>
          <w:szCs w:val="21"/>
        </w:rPr>
      </w:pPr>
    </w:p>
    <w:p w:rsidR="00F252D7" w:rsidRDefault="00F252D7" w:rsidP="00F252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This form is designed to allow you to give informed consent for the use of video technology for</w:t>
      </w:r>
    </w:p>
    <w:p w:rsidR="00F252D7" w:rsidRDefault="00F252D7" w:rsidP="00F252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teletherapy. This form is used in conjunction with, but does not replace, the Disclosure Statement that is</w:t>
      </w:r>
      <w:r>
        <w:rPr>
          <w:rFonts w:ascii="Georgia" w:hAnsi="Georgia" w:cs="Georgia"/>
          <w:sz w:val="21"/>
          <w:szCs w:val="21"/>
        </w:rPr>
        <w:t xml:space="preserve"> </w:t>
      </w:r>
      <w:r>
        <w:rPr>
          <w:rFonts w:ascii="Georgia" w:hAnsi="Georgia" w:cs="Georgia"/>
          <w:sz w:val="21"/>
          <w:szCs w:val="21"/>
        </w:rPr>
        <w:t>required for all clients prior to starting therapy services.</w:t>
      </w:r>
    </w:p>
    <w:p w:rsidR="00F252D7" w:rsidRDefault="00F252D7" w:rsidP="00F252D7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sz w:val="21"/>
          <w:szCs w:val="21"/>
        </w:rPr>
      </w:pPr>
    </w:p>
    <w:p w:rsidR="00F252D7" w:rsidRDefault="00F252D7" w:rsidP="00F252D7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• You understand that “teletherapy” includes consultation, treatment, transfer of medical data,</w:t>
      </w:r>
      <w:r>
        <w:rPr>
          <w:rFonts w:ascii="Georgia" w:hAnsi="Georgia" w:cs="Georgia"/>
          <w:sz w:val="21"/>
          <w:szCs w:val="21"/>
        </w:rPr>
        <w:t xml:space="preserve"> </w:t>
      </w:r>
      <w:r>
        <w:rPr>
          <w:rFonts w:ascii="Georgia" w:hAnsi="Georgia" w:cs="Georgia"/>
          <w:sz w:val="21"/>
          <w:szCs w:val="21"/>
        </w:rPr>
        <w:t>secure messages, emails, telephone conversations and education using interactive audio, video, or</w:t>
      </w:r>
      <w:r>
        <w:rPr>
          <w:rFonts w:ascii="Georgia" w:hAnsi="Georgia" w:cs="Georgia"/>
          <w:sz w:val="21"/>
          <w:szCs w:val="21"/>
        </w:rPr>
        <w:t xml:space="preserve"> </w:t>
      </w:r>
      <w:r>
        <w:rPr>
          <w:rFonts w:ascii="Georgia" w:hAnsi="Georgia" w:cs="Georgia"/>
          <w:sz w:val="21"/>
          <w:szCs w:val="21"/>
        </w:rPr>
        <w:t>data communications. You understand that teletherapy also involves the communication of your</w:t>
      </w:r>
      <w:r>
        <w:rPr>
          <w:rFonts w:ascii="Georgia" w:hAnsi="Georgia" w:cs="Georgia"/>
          <w:sz w:val="21"/>
          <w:szCs w:val="21"/>
        </w:rPr>
        <w:t xml:space="preserve"> </w:t>
      </w:r>
      <w:r>
        <w:rPr>
          <w:rFonts w:ascii="Georgia" w:hAnsi="Georgia" w:cs="Georgia"/>
          <w:sz w:val="21"/>
          <w:szCs w:val="21"/>
        </w:rPr>
        <w:t>medical/mental information, both orally and visually.</w:t>
      </w:r>
    </w:p>
    <w:p w:rsidR="00F252D7" w:rsidRDefault="00F252D7" w:rsidP="00F252D7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• You have the right to withhold or withdraw consent at any time without affecting your right to</w:t>
      </w:r>
      <w:r>
        <w:rPr>
          <w:rFonts w:ascii="Georgia" w:hAnsi="Georgia" w:cs="Georgia"/>
          <w:sz w:val="21"/>
          <w:szCs w:val="21"/>
        </w:rPr>
        <w:t xml:space="preserve"> </w:t>
      </w:r>
      <w:r>
        <w:rPr>
          <w:rFonts w:ascii="Georgia" w:hAnsi="Georgia" w:cs="Georgia"/>
          <w:sz w:val="21"/>
          <w:szCs w:val="21"/>
        </w:rPr>
        <w:t>future care or treatment. You also have the right to terminate treatment at any time.</w:t>
      </w:r>
    </w:p>
    <w:p w:rsidR="00F252D7" w:rsidRDefault="00F252D7" w:rsidP="00F252D7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• The laws that protect the confidentiality of your medical information also apply to teletherapy. As</w:t>
      </w:r>
      <w:r>
        <w:rPr>
          <w:rFonts w:ascii="Georgia" w:hAnsi="Georgia" w:cs="Georgia"/>
          <w:sz w:val="21"/>
          <w:szCs w:val="21"/>
        </w:rPr>
        <w:t xml:space="preserve"> </w:t>
      </w:r>
      <w:r>
        <w:rPr>
          <w:rFonts w:ascii="Georgia" w:hAnsi="Georgia" w:cs="Georgia"/>
          <w:sz w:val="21"/>
          <w:szCs w:val="21"/>
        </w:rPr>
        <w:t>such, you understand that the information disclosed by you during the course of your therapy or</w:t>
      </w:r>
      <w:r>
        <w:rPr>
          <w:rFonts w:ascii="Georgia" w:hAnsi="Georgia" w:cs="Georgia"/>
          <w:sz w:val="21"/>
          <w:szCs w:val="21"/>
        </w:rPr>
        <w:t xml:space="preserve"> </w:t>
      </w:r>
      <w:r>
        <w:rPr>
          <w:rFonts w:ascii="Georgia" w:hAnsi="Georgia" w:cs="Georgia"/>
          <w:sz w:val="21"/>
          <w:szCs w:val="21"/>
        </w:rPr>
        <w:t>consultation is protected by legal confidentiality. However, there are some exceptions to</w:t>
      </w:r>
      <w:r>
        <w:rPr>
          <w:rFonts w:ascii="Georgia" w:hAnsi="Georgia" w:cs="Georgia"/>
          <w:sz w:val="21"/>
          <w:szCs w:val="21"/>
        </w:rPr>
        <w:t xml:space="preserve"> </w:t>
      </w:r>
      <w:r>
        <w:rPr>
          <w:rFonts w:ascii="Georgia" w:hAnsi="Georgia" w:cs="Georgia"/>
          <w:sz w:val="21"/>
          <w:szCs w:val="21"/>
        </w:rPr>
        <w:t>confidentiality that are discussed in detail in the Disclosure Statement.</w:t>
      </w:r>
    </w:p>
    <w:p w:rsidR="00F252D7" w:rsidRDefault="00F252D7" w:rsidP="00F252D7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• You understand that there are risks and consequences from teletherapy, including, but not limited</w:t>
      </w:r>
      <w:r>
        <w:rPr>
          <w:rFonts w:ascii="Georgia" w:hAnsi="Georgia" w:cs="Georgia"/>
          <w:sz w:val="21"/>
          <w:szCs w:val="21"/>
        </w:rPr>
        <w:t xml:space="preserve"> </w:t>
      </w:r>
      <w:r>
        <w:rPr>
          <w:rFonts w:ascii="Georgia" w:hAnsi="Georgia" w:cs="Georgia"/>
          <w:sz w:val="21"/>
          <w:szCs w:val="21"/>
        </w:rPr>
        <w:t>to, the possibility, despite reasonable efforts on my part, that: the transmission of your information</w:t>
      </w:r>
      <w:r>
        <w:rPr>
          <w:rFonts w:ascii="Georgia" w:hAnsi="Georgia" w:cs="Georgia"/>
          <w:sz w:val="21"/>
          <w:szCs w:val="21"/>
        </w:rPr>
        <w:t xml:space="preserve"> </w:t>
      </w:r>
      <w:r>
        <w:rPr>
          <w:rFonts w:ascii="Georgia" w:hAnsi="Georgia" w:cs="Georgia"/>
          <w:sz w:val="21"/>
          <w:szCs w:val="21"/>
        </w:rPr>
        <w:t>could be disrupted or distorted by technical failures; the transmission of your information could be</w:t>
      </w:r>
      <w:r>
        <w:rPr>
          <w:rFonts w:ascii="Georgia" w:hAnsi="Georgia" w:cs="Georgia"/>
          <w:sz w:val="21"/>
          <w:szCs w:val="21"/>
        </w:rPr>
        <w:t xml:space="preserve"> </w:t>
      </w:r>
      <w:r>
        <w:rPr>
          <w:rFonts w:ascii="Georgia" w:hAnsi="Georgia" w:cs="Georgia"/>
          <w:sz w:val="21"/>
          <w:szCs w:val="21"/>
        </w:rPr>
        <w:t>interrupted by unauthorized persons; and/or the electronic storage of your medical information</w:t>
      </w:r>
      <w:r>
        <w:rPr>
          <w:rFonts w:ascii="Georgia" w:hAnsi="Georgia" w:cs="Georgia"/>
          <w:sz w:val="21"/>
          <w:szCs w:val="21"/>
        </w:rPr>
        <w:t xml:space="preserve"> </w:t>
      </w:r>
      <w:r>
        <w:rPr>
          <w:rFonts w:ascii="Georgia" w:hAnsi="Georgia" w:cs="Georgia"/>
          <w:sz w:val="21"/>
          <w:szCs w:val="21"/>
        </w:rPr>
        <w:t>could be accessed by unauthorized persons.</w:t>
      </w:r>
    </w:p>
    <w:p w:rsidR="00F252D7" w:rsidRDefault="00F252D7" w:rsidP="00F252D7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• In addition, you understand that teletherapy based services and care may not be as complete as</w:t>
      </w:r>
      <w:r>
        <w:rPr>
          <w:rFonts w:ascii="Georgia" w:hAnsi="Georgia" w:cs="Georgia"/>
          <w:sz w:val="21"/>
          <w:szCs w:val="21"/>
        </w:rPr>
        <w:t xml:space="preserve"> </w:t>
      </w:r>
      <w:r>
        <w:rPr>
          <w:rFonts w:ascii="Georgia" w:hAnsi="Georgia" w:cs="Georgia"/>
          <w:sz w:val="21"/>
          <w:szCs w:val="21"/>
        </w:rPr>
        <w:t>face- to-face services. While teletherapy is a great way to get help with many of life’s problems,</w:t>
      </w:r>
      <w:r>
        <w:rPr>
          <w:rFonts w:ascii="Georgia" w:hAnsi="Georgia" w:cs="Georgia"/>
          <w:sz w:val="21"/>
          <w:szCs w:val="21"/>
        </w:rPr>
        <w:t xml:space="preserve"> </w:t>
      </w:r>
      <w:r>
        <w:rPr>
          <w:rFonts w:ascii="Georgia" w:hAnsi="Georgia" w:cs="Georgia"/>
          <w:sz w:val="21"/>
          <w:szCs w:val="21"/>
        </w:rPr>
        <w:t>overwhelming and potentially dangerous challenges are best met with face-to-face professional</w:t>
      </w:r>
      <w:r>
        <w:rPr>
          <w:rFonts w:ascii="Georgia" w:hAnsi="Georgia" w:cs="Georgia"/>
          <w:sz w:val="21"/>
          <w:szCs w:val="21"/>
        </w:rPr>
        <w:t xml:space="preserve"> </w:t>
      </w:r>
      <w:r>
        <w:rPr>
          <w:rFonts w:ascii="Georgia" w:hAnsi="Georgia" w:cs="Georgia"/>
          <w:sz w:val="21"/>
          <w:szCs w:val="21"/>
        </w:rPr>
        <w:t>support. You understand that teletherapy is neither a universal substitute, nor the same as face-to</w:t>
      </w:r>
      <w:r>
        <w:rPr>
          <w:rFonts w:ascii="Georgia" w:hAnsi="Georgia" w:cs="Georgia"/>
          <w:sz w:val="21"/>
          <w:szCs w:val="21"/>
        </w:rPr>
        <w:t xml:space="preserve"> </w:t>
      </w:r>
      <w:r>
        <w:rPr>
          <w:rFonts w:ascii="Georgia" w:hAnsi="Georgia" w:cs="Georgia"/>
          <w:sz w:val="21"/>
          <w:szCs w:val="21"/>
        </w:rPr>
        <w:t>face</w:t>
      </w:r>
      <w:r>
        <w:rPr>
          <w:rFonts w:ascii="Georgia" w:hAnsi="Georgia" w:cs="Georgia"/>
          <w:sz w:val="21"/>
          <w:szCs w:val="21"/>
        </w:rPr>
        <w:t xml:space="preserve"> </w:t>
      </w:r>
      <w:r>
        <w:rPr>
          <w:rFonts w:ascii="Georgia" w:hAnsi="Georgia" w:cs="Georgia"/>
          <w:sz w:val="21"/>
          <w:szCs w:val="21"/>
        </w:rPr>
        <w:t>psychotherapy. You also understand that if I believe you would be better served by another</w:t>
      </w:r>
      <w:r>
        <w:rPr>
          <w:rFonts w:ascii="Georgia" w:hAnsi="Georgia" w:cs="Georgia"/>
          <w:sz w:val="21"/>
          <w:szCs w:val="21"/>
        </w:rPr>
        <w:t xml:space="preserve"> </w:t>
      </w:r>
      <w:r>
        <w:rPr>
          <w:rFonts w:ascii="Georgia" w:hAnsi="Georgia" w:cs="Georgia"/>
          <w:sz w:val="21"/>
          <w:szCs w:val="21"/>
        </w:rPr>
        <w:t>form of therapeutic services (e.g. face-to-face services), you have the options to resume face-to-face</w:t>
      </w:r>
      <w:r>
        <w:rPr>
          <w:rFonts w:ascii="Georgia" w:hAnsi="Georgia" w:cs="Georgia"/>
          <w:sz w:val="21"/>
          <w:szCs w:val="21"/>
        </w:rPr>
        <w:t xml:space="preserve"> </w:t>
      </w:r>
      <w:r>
        <w:rPr>
          <w:rFonts w:ascii="Georgia" w:hAnsi="Georgia" w:cs="Georgia"/>
          <w:sz w:val="21"/>
          <w:szCs w:val="21"/>
        </w:rPr>
        <w:t>sessions with me or be referred to a counseling professional who can provide such services in your</w:t>
      </w:r>
      <w:r>
        <w:rPr>
          <w:rFonts w:ascii="Georgia" w:hAnsi="Georgia" w:cs="Georgia"/>
          <w:sz w:val="21"/>
          <w:szCs w:val="21"/>
        </w:rPr>
        <w:t xml:space="preserve"> </w:t>
      </w:r>
      <w:r>
        <w:rPr>
          <w:rFonts w:ascii="Georgia" w:hAnsi="Georgia" w:cs="Georgia"/>
          <w:sz w:val="21"/>
          <w:szCs w:val="21"/>
        </w:rPr>
        <w:t>area.</w:t>
      </w:r>
    </w:p>
    <w:p w:rsidR="00F252D7" w:rsidRDefault="00F252D7" w:rsidP="00F252D7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• You understand that messages sent either by text messages or email are not considered private and</w:t>
      </w:r>
      <w:r>
        <w:rPr>
          <w:rFonts w:ascii="Georgia" w:hAnsi="Georgia" w:cs="Georgia"/>
          <w:sz w:val="21"/>
          <w:szCs w:val="21"/>
        </w:rPr>
        <w:t xml:space="preserve"> </w:t>
      </w:r>
      <w:r>
        <w:rPr>
          <w:rFonts w:ascii="Georgia" w:hAnsi="Georgia" w:cs="Georgia"/>
          <w:sz w:val="21"/>
          <w:szCs w:val="21"/>
        </w:rPr>
        <w:t>confidential.</w:t>
      </w:r>
    </w:p>
    <w:p w:rsidR="00F252D7" w:rsidRDefault="00F252D7" w:rsidP="00F252D7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• You understand that you may benefit from teletherapy, but that results cannot be guaranteed or</w:t>
      </w:r>
      <w:r>
        <w:rPr>
          <w:rFonts w:ascii="Georgia" w:hAnsi="Georgia" w:cs="Georgia"/>
          <w:sz w:val="21"/>
          <w:szCs w:val="21"/>
        </w:rPr>
        <w:t xml:space="preserve"> </w:t>
      </w:r>
      <w:r>
        <w:rPr>
          <w:rFonts w:ascii="Georgia" w:hAnsi="Georgia" w:cs="Georgia"/>
          <w:sz w:val="21"/>
          <w:szCs w:val="21"/>
        </w:rPr>
        <w:t>assured.</w:t>
      </w:r>
    </w:p>
    <w:p w:rsidR="00F252D7" w:rsidRDefault="00F252D7" w:rsidP="00F252D7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• You understand and accept that teletherapy does not provide emergency services. If you are</w:t>
      </w:r>
    </w:p>
    <w:p w:rsidR="00F252D7" w:rsidRDefault="00F252D7" w:rsidP="00F252D7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experiencing an emergency situation, you understand that you can call 911 or proceed to the nearest</w:t>
      </w:r>
      <w:r>
        <w:rPr>
          <w:rFonts w:ascii="Georgia" w:hAnsi="Georgia" w:cs="Georgia"/>
          <w:sz w:val="21"/>
          <w:szCs w:val="21"/>
        </w:rPr>
        <w:t xml:space="preserve"> </w:t>
      </w:r>
      <w:r>
        <w:rPr>
          <w:rFonts w:ascii="Georgia" w:hAnsi="Georgia" w:cs="Georgia"/>
          <w:sz w:val="21"/>
          <w:szCs w:val="21"/>
        </w:rPr>
        <w:t>hospital emergency room for help. If you are having suicidal thoughts or making plans to harm</w:t>
      </w:r>
      <w:r>
        <w:rPr>
          <w:rFonts w:ascii="Georgia" w:hAnsi="Georgia" w:cs="Georgia"/>
          <w:sz w:val="21"/>
          <w:szCs w:val="21"/>
        </w:rPr>
        <w:t xml:space="preserve"> </w:t>
      </w:r>
      <w:r>
        <w:rPr>
          <w:rFonts w:ascii="Georgia" w:hAnsi="Georgia" w:cs="Georgia"/>
          <w:sz w:val="21"/>
          <w:szCs w:val="21"/>
        </w:rPr>
        <w:t>myself, you can call the National Suicide Prevention Lifeline at .800.273.TALK (8255) for free 24-hour hotline support. Please see Disclosure Statement for additional resources.</w:t>
      </w:r>
    </w:p>
    <w:p w:rsidR="00F252D7" w:rsidRDefault="00F252D7" w:rsidP="00F252D7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• You understand that you are responsible for (1) providing the necessary computer,</w:t>
      </w:r>
    </w:p>
    <w:p w:rsidR="00F252D7" w:rsidRDefault="00F252D7" w:rsidP="00F252D7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telecommunications equipment and internet access for your teletherapy sessions, (2) the</w:t>
      </w:r>
    </w:p>
    <w:p w:rsidR="00F252D7" w:rsidRDefault="00F252D7" w:rsidP="00F252D7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information security on your computer, and (3) arranging a location with sufficient lighting and</w:t>
      </w:r>
      <w:r>
        <w:rPr>
          <w:rFonts w:ascii="Georgia" w:hAnsi="Georgia" w:cs="Georgia"/>
          <w:sz w:val="21"/>
          <w:szCs w:val="21"/>
        </w:rPr>
        <w:t xml:space="preserve"> </w:t>
      </w:r>
      <w:r>
        <w:rPr>
          <w:rFonts w:ascii="Georgia" w:hAnsi="Georgia" w:cs="Georgia"/>
          <w:sz w:val="21"/>
          <w:szCs w:val="21"/>
        </w:rPr>
        <w:t>privacy that is free from distractions or intrusions for your teletherapy sessions.</w:t>
      </w:r>
    </w:p>
    <w:p w:rsidR="00F252D7" w:rsidRDefault="00F252D7" w:rsidP="00F252D7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• You understand that you have a right to access your medical information and copies of medical</w:t>
      </w:r>
      <w:r>
        <w:rPr>
          <w:rFonts w:ascii="Georgia" w:hAnsi="Georgia" w:cs="Georgia"/>
          <w:sz w:val="21"/>
          <w:szCs w:val="21"/>
        </w:rPr>
        <w:t xml:space="preserve"> </w:t>
      </w:r>
      <w:r>
        <w:rPr>
          <w:rFonts w:ascii="Georgia" w:hAnsi="Georgia" w:cs="Georgia"/>
          <w:sz w:val="21"/>
          <w:szCs w:val="21"/>
        </w:rPr>
        <w:t>records in accordance with HIPAA privacy rules and applicable state law.</w:t>
      </w:r>
    </w:p>
    <w:p w:rsidR="00F252D7" w:rsidRDefault="00F252D7" w:rsidP="00F252D7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sz w:val="21"/>
          <w:szCs w:val="21"/>
        </w:rPr>
      </w:pPr>
    </w:p>
    <w:p w:rsidR="00F252D7" w:rsidRDefault="00F252D7" w:rsidP="00F252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lastRenderedPageBreak/>
        <w:t>By signing this document, you are attesting that you have received, read, fully understand and consent to</w:t>
      </w:r>
      <w:r>
        <w:rPr>
          <w:rFonts w:ascii="Georgia" w:hAnsi="Georgia" w:cs="Georgia"/>
          <w:sz w:val="21"/>
          <w:szCs w:val="21"/>
        </w:rPr>
        <w:t xml:space="preserve"> </w:t>
      </w:r>
      <w:r>
        <w:rPr>
          <w:rFonts w:ascii="Georgia" w:hAnsi="Georgia" w:cs="Georgia"/>
          <w:sz w:val="21"/>
          <w:szCs w:val="21"/>
        </w:rPr>
        <w:t>the terms and conditions above, and that you have read and fully understand your rights with respect to</w:t>
      </w:r>
      <w:r>
        <w:rPr>
          <w:rFonts w:ascii="Georgia" w:hAnsi="Georgia" w:cs="Georgia"/>
          <w:sz w:val="21"/>
          <w:szCs w:val="21"/>
        </w:rPr>
        <w:t xml:space="preserve"> </w:t>
      </w:r>
      <w:r>
        <w:rPr>
          <w:rFonts w:ascii="Georgia" w:hAnsi="Georgia" w:cs="Georgia"/>
          <w:sz w:val="21"/>
          <w:szCs w:val="21"/>
        </w:rPr>
        <w:t>teletherapy, and have been given the opportunity to ask questions.</w:t>
      </w:r>
    </w:p>
    <w:p w:rsidR="00F252D7" w:rsidRDefault="00F252D7" w:rsidP="00F252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1"/>
          <w:szCs w:val="21"/>
        </w:rPr>
      </w:pPr>
    </w:p>
    <w:p w:rsidR="00F252D7" w:rsidRDefault="00F252D7" w:rsidP="00F252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By signing this document, you are attesting to your consent to participation in teletherapy services</w:t>
      </w:r>
    </w:p>
    <w:p w:rsidR="00F252D7" w:rsidRDefault="00F252D7" w:rsidP="00F252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 xml:space="preserve">provided by </w:t>
      </w:r>
      <w:r>
        <w:rPr>
          <w:rFonts w:ascii="Georgia" w:hAnsi="Georgia" w:cs="Georgia"/>
          <w:sz w:val="21"/>
          <w:szCs w:val="21"/>
        </w:rPr>
        <w:t xml:space="preserve"> Ronald O. Powell, PhD.</w:t>
      </w:r>
    </w:p>
    <w:p w:rsidR="00F252D7" w:rsidRDefault="00F252D7" w:rsidP="00F252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1"/>
          <w:szCs w:val="21"/>
        </w:rPr>
      </w:pPr>
    </w:p>
    <w:p w:rsidR="00F252D7" w:rsidRDefault="00F252D7" w:rsidP="00F252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1"/>
          <w:szCs w:val="21"/>
        </w:rPr>
      </w:pPr>
    </w:p>
    <w:p w:rsidR="00F252D7" w:rsidRDefault="00F252D7" w:rsidP="00F252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________________</w:t>
      </w:r>
      <w:r>
        <w:rPr>
          <w:rFonts w:ascii="Georgia" w:hAnsi="Georgia" w:cs="Georgia"/>
          <w:sz w:val="21"/>
          <w:szCs w:val="21"/>
        </w:rPr>
        <w:t xml:space="preserve">                                        </w:t>
      </w:r>
      <w:r>
        <w:rPr>
          <w:rFonts w:ascii="Georgia" w:hAnsi="Georgia" w:cs="Georgia"/>
          <w:sz w:val="21"/>
          <w:szCs w:val="21"/>
        </w:rPr>
        <w:t xml:space="preserve">_________________ </w:t>
      </w:r>
    </w:p>
    <w:p w:rsidR="00F252D7" w:rsidRDefault="00F252D7" w:rsidP="00F252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Client’</w:t>
      </w:r>
      <w:r>
        <w:rPr>
          <w:rFonts w:ascii="Georgia" w:hAnsi="Georgia" w:cs="Georgia"/>
          <w:sz w:val="21"/>
          <w:szCs w:val="21"/>
        </w:rPr>
        <w:t xml:space="preserve">s Signature                                        </w:t>
      </w:r>
      <w:r>
        <w:rPr>
          <w:rFonts w:ascii="Georgia" w:hAnsi="Georgia" w:cs="Georgia"/>
          <w:sz w:val="21"/>
          <w:szCs w:val="21"/>
        </w:rPr>
        <w:t>Date</w:t>
      </w:r>
    </w:p>
    <w:p w:rsidR="00F252D7" w:rsidRDefault="00F252D7" w:rsidP="00F252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1"/>
          <w:szCs w:val="21"/>
        </w:rPr>
      </w:pPr>
    </w:p>
    <w:p w:rsidR="00F252D7" w:rsidRDefault="00F252D7" w:rsidP="00F252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1"/>
          <w:szCs w:val="21"/>
        </w:rPr>
      </w:pPr>
    </w:p>
    <w:p w:rsidR="00F252D7" w:rsidRDefault="00F252D7" w:rsidP="00F252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1"/>
          <w:szCs w:val="21"/>
          <w:u w:val="single"/>
        </w:rPr>
      </w:pPr>
    </w:p>
    <w:p w:rsidR="00F252D7" w:rsidRDefault="00F252D7" w:rsidP="00F252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1"/>
          <w:szCs w:val="21"/>
          <w:u w:val="single"/>
        </w:rPr>
      </w:pPr>
      <w:r>
        <w:rPr>
          <w:rFonts w:ascii="Georgia" w:hAnsi="Georgia" w:cs="Georgia"/>
          <w:sz w:val="21"/>
          <w:szCs w:val="21"/>
          <w:u w:val="single"/>
        </w:rPr>
        <w:softHyphen/>
        <w:t xml:space="preserve">______________      </w:t>
      </w:r>
      <w:r w:rsidRPr="00F252D7">
        <w:rPr>
          <w:rFonts w:ascii="Georgia" w:hAnsi="Georgia" w:cs="Georgia"/>
          <w:sz w:val="21"/>
          <w:szCs w:val="21"/>
        </w:rPr>
        <w:t xml:space="preserve">                             </w:t>
      </w:r>
      <w:r>
        <w:rPr>
          <w:rFonts w:ascii="Georgia" w:hAnsi="Georgia" w:cs="Georgia"/>
          <w:sz w:val="21"/>
          <w:szCs w:val="21"/>
        </w:rPr>
        <w:t xml:space="preserve">           __________________</w:t>
      </w:r>
    </w:p>
    <w:p w:rsidR="00F252D7" w:rsidRPr="00F252D7" w:rsidRDefault="00F252D7" w:rsidP="00F252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1"/>
          <w:szCs w:val="21"/>
        </w:rPr>
      </w:pPr>
      <w:r w:rsidRPr="00F252D7">
        <w:rPr>
          <w:rFonts w:ascii="Georgia" w:hAnsi="Georgia" w:cs="Georgia"/>
          <w:sz w:val="21"/>
          <w:szCs w:val="21"/>
        </w:rPr>
        <w:t xml:space="preserve">Providers </w:t>
      </w:r>
      <w:r w:rsidRPr="00F252D7">
        <w:rPr>
          <w:rFonts w:ascii="Georgia" w:hAnsi="Georgia" w:cs="Georgia"/>
          <w:sz w:val="21"/>
          <w:szCs w:val="21"/>
        </w:rPr>
        <w:t xml:space="preserve">Signature </w:t>
      </w:r>
      <w:r w:rsidRPr="00F252D7">
        <w:rPr>
          <w:rFonts w:ascii="Georgia" w:hAnsi="Georgia" w:cs="Georgia"/>
          <w:sz w:val="21"/>
          <w:szCs w:val="21"/>
        </w:rPr>
        <w:t xml:space="preserve">             </w:t>
      </w:r>
      <w:r>
        <w:rPr>
          <w:rFonts w:ascii="Georgia" w:hAnsi="Georgia" w:cs="Georgia"/>
          <w:sz w:val="21"/>
          <w:szCs w:val="21"/>
        </w:rPr>
        <w:t xml:space="preserve">                    </w:t>
      </w:r>
      <w:r w:rsidRPr="00F252D7">
        <w:rPr>
          <w:rFonts w:ascii="Georgia" w:hAnsi="Georgia" w:cs="Georgia"/>
          <w:sz w:val="21"/>
          <w:szCs w:val="21"/>
        </w:rPr>
        <w:t xml:space="preserve"> </w:t>
      </w:r>
      <w:r>
        <w:rPr>
          <w:rFonts w:ascii="Georgia" w:hAnsi="Georgia" w:cs="Georgia"/>
          <w:sz w:val="21"/>
          <w:szCs w:val="21"/>
        </w:rPr>
        <w:t>Date</w:t>
      </w:r>
      <w:r w:rsidRPr="00F252D7">
        <w:rPr>
          <w:rFonts w:ascii="Georgia" w:hAnsi="Georgia" w:cs="Georgia"/>
          <w:sz w:val="21"/>
          <w:szCs w:val="21"/>
        </w:rPr>
        <w:t xml:space="preserve">         </w:t>
      </w:r>
    </w:p>
    <w:sectPr w:rsidR="00F252D7" w:rsidRPr="00F252D7" w:rsidSect="00EC2B86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AF5" w:rsidRDefault="009A4AF5" w:rsidP="00F252D7">
      <w:pPr>
        <w:spacing w:after="0" w:line="240" w:lineRule="auto"/>
      </w:pPr>
      <w:r>
        <w:separator/>
      </w:r>
    </w:p>
  </w:endnote>
  <w:endnote w:type="continuationSeparator" w:id="0">
    <w:p w:rsidR="009A4AF5" w:rsidRDefault="009A4AF5" w:rsidP="00F2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0156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2B86" w:rsidRDefault="00EC2B86">
        <w:pPr>
          <w:pStyle w:val="Footer"/>
          <w:jc w:val="right"/>
        </w:pPr>
        <w:r>
          <w:t xml:space="preserve">Informed Consent for Teletherapy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2B86" w:rsidRDefault="00EC2B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AF5" w:rsidRDefault="009A4AF5" w:rsidP="00F252D7">
      <w:pPr>
        <w:spacing w:after="0" w:line="240" w:lineRule="auto"/>
      </w:pPr>
      <w:r>
        <w:separator/>
      </w:r>
    </w:p>
  </w:footnote>
  <w:footnote w:type="continuationSeparator" w:id="0">
    <w:p w:rsidR="009A4AF5" w:rsidRDefault="009A4AF5" w:rsidP="00F25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D7"/>
    <w:rsid w:val="00132701"/>
    <w:rsid w:val="001B69F8"/>
    <w:rsid w:val="009A4AF5"/>
    <w:rsid w:val="00EC2B86"/>
    <w:rsid w:val="00F252D7"/>
    <w:rsid w:val="00F4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B70EB-185E-4232-BCCD-4A40AFCB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2D7"/>
  </w:style>
  <w:style w:type="paragraph" w:styleId="Footer">
    <w:name w:val="footer"/>
    <w:basedOn w:val="Normal"/>
    <w:link w:val="FooterChar"/>
    <w:uiPriority w:val="99"/>
    <w:unhideWhenUsed/>
    <w:rsid w:val="00F25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2A"/>
    <w:rsid w:val="00AA202A"/>
    <w:rsid w:val="00E2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69F2B5445A4F1CB75DAF7DE8A59D5A">
    <w:name w:val="4D69F2B5445A4F1CB75DAF7DE8A59D5A"/>
    <w:rsid w:val="00AA20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Powell PhD</dc:creator>
  <cp:keywords/>
  <dc:description/>
  <cp:lastModifiedBy>Ronald Powell PhD</cp:lastModifiedBy>
  <cp:revision>2</cp:revision>
  <dcterms:created xsi:type="dcterms:W3CDTF">2020-03-09T21:51:00Z</dcterms:created>
  <dcterms:modified xsi:type="dcterms:W3CDTF">2020-03-09T22:27:00Z</dcterms:modified>
</cp:coreProperties>
</file>